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D7" w:rsidRDefault="00E95CF8" w:rsidP="000848D7">
      <w:pPr>
        <w:shd w:val="clear" w:color="auto" w:fill="FFFFFF"/>
        <w:spacing w:after="30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>BEDIENUNGSANLEITUNG</w:t>
      </w:r>
    </w:p>
    <w:p w:rsidR="00881613" w:rsidRDefault="00881613" w:rsidP="000848D7">
      <w:pPr>
        <w:shd w:val="clear" w:color="auto" w:fill="FFFFFF"/>
        <w:spacing w:after="30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 xml:space="preserve">4 IN 1 </w:t>
      </w:r>
      <w:r w:rsidR="00E95CF8" w:rsidRPr="00E95CF8"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 xml:space="preserve">KOSMETISCHES </w:t>
      </w:r>
    </w:p>
    <w:p w:rsidR="000848D7" w:rsidRPr="00E95CF8" w:rsidRDefault="00E95CF8" w:rsidP="000848D7">
      <w:pPr>
        <w:shd w:val="clear" w:color="auto" w:fill="FFFFFF"/>
        <w:spacing w:after="300" w:line="240" w:lineRule="auto"/>
        <w:jc w:val="center"/>
        <w:outlineLvl w:val="1"/>
        <w:rPr>
          <w:rFonts w:ascii="Verdana" w:eastAsia="Times New Roman" w:hAnsi="Verdana" w:cs="Times New Roman"/>
          <w:color w:val="0000FF"/>
          <w:sz w:val="58"/>
          <w:szCs w:val="58"/>
          <w:lang w:eastAsia="pl-PL"/>
        </w:rPr>
      </w:pPr>
      <w:r w:rsidRPr="00E95CF8"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>MULTIFUNKTIONSGERÄT</w:t>
      </w:r>
      <w:r w:rsidR="000848D7" w:rsidRPr="00E95CF8"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 xml:space="preserve"> </w:t>
      </w:r>
    </w:p>
    <w:p w:rsidR="000848D7" w:rsidRPr="00E95CF8" w:rsidRDefault="00EB6A44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</w:pPr>
      <w:r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  <w:t>m</w:t>
      </w:r>
      <w:r w:rsidR="00E95CF8" w:rsidRPr="00E95CF8"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  <w:t xml:space="preserve">it </w:t>
      </w:r>
      <w:r w:rsidR="000848D7" w:rsidRPr="00E95CF8"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  <w:t>LCD</w:t>
      </w:r>
      <w:r w:rsidR="00E95CF8" w:rsidRPr="00E95CF8"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  <w:t>-Display</w:t>
      </w:r>
    </w:p>
    <w:p w:rsidR="000848D7" w:rsidRPr="00E95CF8" w:rsidRDefault="000848D7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Times New Roman"/>
          <w:color w:val="0000FF"/>
          <w:sz w:val="38"/>
          <w:szCs w:val="38"/>
          <w:lang w:eastAsia="pl-PL"/>
        </w:rPr>
      </w:pPr>
    </w:p>
    <w:p w:rsidR="000848D7" w:rsidRPr="000848D7" w:rsidRDefault="00D1470A" w:rsidP="0008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>DIAMANT-MIKRODERMABRASION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,</w:t>
      </w:r>
    </w:p>
    <w:p w:rsidR="000848D7" w:rsidRPr="000848D7" w:rsidRDefault="00D1470A" w:rsidP="0008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>ULTRASCHALL / MES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OT</w:t>
      </w: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>H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ERAPI</w:t>
      </w: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 xml:space="preserve">E 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(ULTRASONIC),</w:t>
      </w:r>
    </w:p>
    <w:p w:rsidR="000848D7" w:rsidRPr="000848D7" w:rsidRDefault="00D1470A" w:rsidP="0008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>KAVITATIONS</w:t>
      </w:r>
      <w:r w:rsidR="003E7BB0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PEE</w:t>
      </w:r>
      <w:r w:rsidR="00EB6A44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L</w:t>
      </w:r>
      <w:r w:rsidR="003E7BB0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ING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 xml:space="preserve"> (SKIN CLEANER)</w:t>
      </w:r>
    </w:p>
    <w:p w:rsidR="000848D7" w:rsidRDefault="000848D7" w:rsidP="006D2BC3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FF0000"/>
          <w:sz w:val="48"/>
          <w:szCs w:val="48"/>
          <w:lang w:eastAsia="pl-PL"/>
        </w:rPr>
      </w:pPr>
    </w:p>
    <w:p w:rsidR="000848D7" w:rsidRPr="000848D7" w:rsidRDefault="00F03078" w:rsidP="000848D7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FF0000"/>
          <w:sz w:val="48"/>
          <w:szCs w:val="48"/>
          <w:lang w:eastAsia="pl-PL"/>
        </w:rPr>
      </w:pP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DIAMA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NT</w:t>
      </w:r>
      <w:r w:rsidR="003E7BB0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-</w:t>
      </w:r>
      <w:r w:rsidR="003E7BB0" w:rsidRPr="003E7BB0">
        <w:rPr>
          <w:rFonts w:ascii="Arial" w:eastAsia="Times New Roman" w:hAnsi="Arial" w:cs="Arial"/>
          <w:color w:val="000000"/>
          <w:sz w:val="33"/>
          <w:szCs w:val="33"/>
          <w:lang w:eastAsia="pl-PL"/>
        </w:rPr>
        <w:t xml:space="preserve"> </w:t>
      </w:r>
      <w:r w:rsidR="003E7BB0" w:rsidRPr="003E7BB0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MIKRODERMABRASION</w:t>
      </w:r>
    </w:p>
    <w:p w:rsidR="000848D7" w:rsidRPr="000848D7" w:rsidRDefault="000848D7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8000"/>
          <w:sz w:val="29"/>
          <w:szCs w:val="29"/>
          <w:lang w:eastAsia="pl-PL"/>
        </w:rPr>
      </w:pPr>
      <w:r>
        <w:rPr>
          <w:rFonts w:ascii="Verdana" w:eastAsia="Times New Roman" w:hAnsi="Verdana" w:cs="Arial"/>
          <w:noProof/>
          <w:color w:val="008000"/>
          <w:sz w:val="29"/>
          <w:szCs w:val="29"/>
          <w:lang w:val="pl-PL" w:eastAsia="pl-PL"/>
        </w:rPr>
        <w:drawing>
          <wp:inline distT="0" distB="0" distL="0" distR="0">
            <wp:extent cx="1100229" cy="1466850"/>
            <wp:effectExtent l="19050" t="0" r="4671" b="0"/>
            <wp:docPr id="3" name="Obraz 2" descr="4w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1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066" cy="14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09" w:rsidRDefault="005A7E09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5A7E0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 VERBINDE DEN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GRIFF MIT 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DEM </w:t>
      </w:r>
      <w:r w:rsidRPr="005A7E0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KUNSTSTOFFSCHLAUCH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UND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ENTSPRECHENDEN DIAMANTENAUFSATZ</w:t>
      </w:r>
      <w:r w:rsidRPr="005A7E0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MIT DEM GERÄT</w:t>
      </w:r>
    </w:p>
    <w:p w:rsidR="004A72B4" w:rsidRPr="00C65BDA" w:rsidRDefault="004A72B4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 </w:t>
      </w:r>
      <w:r w:rsidR="005A7E09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SCHA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L</w:t>
      </w:r>
      <w:r w:rsidR="005A7E09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TE DIE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MIKRODERMABRA</w:t>
      </w:r>
      <w:r w:rsidR="00576B9A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SION DURCH DEN KNOPFDRUCK EIN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(</w:t>
      </w:r>
      <w:r w:rsidR="00576B9A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</w:t>
      </w:r>
      <w:r w:rsidR="00C65BDA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s leuchtet 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die Kontrolldiode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– </w:t>
      </w:r>
      <w:r w:rsid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das Gerät fängt an, einzusaugen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</w:t>
      </w:r>
    </w:p>
    <w:p w:rsidR="004A72B4" w:rsidRPr="00C65BDA" w:rsidRDefault="00C65BDA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BIGNNE DIE BEHANDLUNG, indem du die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entsprechende</w:t>
      </w:r>
      <w:r w:rsidR="006A7162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V</w:t>
      </w:r>
      <w:r w:rsidR="006A7162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</w:t>
      </w:r>
      <w:r w:rsidR="00256B2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</w:t>
      </w:r>
      <w:r w:rsidR="006A7162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uum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-Leistung </w:t>
      </w:r>
      <w:r w:rsid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festlegst</w:t>
      </w:r>
    </w:p>
    <w:p w:rsidR="004A72B4" w:rsidRPr="00C65BDA" w:rsidRDefault="004A72B4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4A72B4" w:rsidRPr="007D1C48" w:rsidRDefault="000E3A8D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EMPFOHLENE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7D1C48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AKTIONSKRAFT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DES VAK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UUM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7D1C48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AUF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7D1C48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BESTIMMTE KÖRPERTEILE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(</w:t>
      </w:r>
      <w:r w:rsid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In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Hg – </w:t>
      </w:r>
      <w:r w:rsid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rote S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kala)</w:t>
      </w:r>
    </w:p>
    <w:p w:rsidR="004A72B4" w:rsidRPr="00CF22D9" w:rsidRDefault="00576B9A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GESICHT</w:t>
      </w:r>
      <w:r w:rsidR="00CF22D9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12-22 (normale</w:t>
      </w:r>
      <w:r w:rsidR="004A72B4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CF22D9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Haut</w:t>
      </w:r>
      <w:r w:rsidR="004A72B4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   8-12 (</w:t>
      </w:r>
      <w:r w:rsidR="00CF22D9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empfindliche Haut</w:t>
      </w:r>
      <w:r w:rsidR="004A72B4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</w:t>
      </w:r>
    </w:p>
    <w:p w:rsidR="000848D7" w:rsidRPr="0027353D" w:rsidRDefault="00CF22D9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STIRN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12-22                               10-12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</w:p>
    <w:p w:rsidR="004A72B4" w:rsidRPr="0027353D" w:rsidRDefault="00CF22D9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DEKOLLETÉ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15-20                  15-18</w:t>
      </w:r>
    </w:p>
    <w:p w:rsidR="004A72B4" w:rsidRPr="0027353D" w:rsidRDefault="00CF22D9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NASE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10-15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</w:t>
      </w:r>
      <w:r w:rsidR="006A7162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10-14</w:t>
      </w:r>
    </w:p>
    <w:p w:rsidR="004A72B4" w:rsidRPr="00E838E5" w:rsidRDefault="00CF22D9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HALS</w:t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18</w:t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  <w:t xml:space="preserve">            </w:t>
      </w:r>
      <w:r w:rsidR="006A7162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</w:t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10-15</w:t>
      </w:r>
    </w:p>
    <w:p w:rsidR="004A72B4" w:rsidRPr="00E838E5" w:rsidRDefault="0027353D" w:rsidP="004A72B4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AUGENGEGEND</w:t>
      </w:r>
      <w:r w:rsidR="006A7162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8-12</w:t>
      </w:r>
      <w:r w:rsidR="006A7162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</w:t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8-10</w:t>
      </w:r>
    </w:p>
    <w:p w:rsidR="000848D7" w:rsidRPr="00E838E5" w:rsidRDefault="000848D7" w:rsidP="000848D7">
      <w:pPr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F86054" w:rsidRDefault="009B2DD9" w:rsidP="00F86054">
      <w:pPr>
        <w:shd w:val="clear" w:color="auto" w:fill="FFFFFF"/>
        <w:spacing w:before="15" w:after="30" w:line="315" w:lineRule="atLeast"/>
        <w:ind w:left="708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Diese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Behandlung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smöglichkeit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eignet sich 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für Personen, die den Wunsch haben, die Kondition ihrer Haut in einer ku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rzen Zeit</w:t>
      </w:r>
      <w:r w:rsidR="00211B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811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 gut wie es geht</w:t>
      </w:r>
      <w:r w:rsidR="00211B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zu verbessern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Eigentlich ist die Behandlung völlig schmerzlos und vollständig kontrollierbar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it der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86054" w:rsidRPr="00F8605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Mikrodermabrasion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werden abgestorbene Hautschichten nacheinander 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entfernt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Die nacheinander folgenden Hautschichten 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werden mit Hilfe eines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speziellen Aufsatzes abgetragen, der mit </w:t>
      </w:r>
      <w:r w:rsidR="00C17B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speziellen </w:t>
      </w:r>
      <w:r w:rsidR="006811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mit natürlichen Diamantkristallen bedeckten </w:t>
      </w:r>
      <w:r w:rsidR="00C17B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Behandlungs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köpfen</w:t>
      </w:r>
      <w:r w:rsidR="006811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ausgestattet ist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Pr="000848D7" w:rsidRDefault="00BC64AE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Indikationen</w:t>
      </w:r>
    </w:p>
    <w:p w:rsidR="000848D7" w:rsidRPr="000848D7" w:rsidRDefault="00141847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Entfernung von 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Akne</w:t>
      </w:r>
      <w:r w:rsid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8117B"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Mitesser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</w:t>
      </w:r>
    </w:p>
    <w:p w:rsidR="000848D7" w:rsidRPr="000848D7" w:rsidRDefault="0068117B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Narben-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Verfärbungsbehandlung</w:t>
      </w:r>
    </w:p>
    <w:p w:rsidR="000848D7" w:rsidRPr="000848D7" w:rsidRDefault="0068117B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Zellulitis</w:t>
      </w:r>
    </w:p>
    <w:p w:rsidR="000848D7" w:rsidRPr="000848D7" w:rsidRDefault="0068117B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Schwangerschaftstreifen</w:t>
      </w:r>
    </w:p>
    <w:p w:rsidR="000848D7" w:rsidRPr="000848D7" w:rsidRDefault="0068117B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Antifaltentherapie</w:t>
      </w:r>
    </w:p>
    <w:p w:rsidR="000848D7" w:rsidRPr="000848D7" w:rsidRDefault="00FD6920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Anomale Hautpigmentierung</w:t>
      </w:r>
    </w:p>
    <w:p w:rsidR="000848D7" w:rsidRPr="00C17B5C" w:rsidRDefault="00C17B5C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C17B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Behandlung der Hautschäden, die durch die Auswirkung der Sonne sowie der UV-Strahlen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entstanden sind</w:t>
      </w:r>
    </w:p>
    <w:p w:rsidR="000848D7" w:rsidRPr="000848D7" w:rsidRDefault="00F65703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Starke Verhornung der Haut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0848D7" w:rsidRPr="000848D7" w:rsidRDefault="00FD6920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8B62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aue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F657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verhornte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657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Oberhaut</w:t>
      </w:r>
    </w:p>
    <w:p w:rsidR="000848D7" w:rsidRPr="000848D7" w:rsidRDefault="001C0A12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Verjüngung der Haut</w:t>
      </w:r>
    </w:p>
    <w:p w:rsidR="000848D7" w:rsidRPr="000848D7" w:rsidRDefault="00BC64AE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Gegenanzeigen</w:t>
      </w:r>
    </w:p>
    <w:p w:rsidR="000848D7" w:rsidRPr="00E95CF8" w:rsidRDefault="00DD5023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Virusinfektion</w:t>
      </w:r>
      <w:r w:rsidR="00FD692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 (</w:t>
      </w: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Warzen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, </w:t>
      </w: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Herpes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, </w:t>
      </w: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Dellwarze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>)</w:t>
      </w:r>
    </w:p>
    <w:p w:rsidR="000848D7" w:rsidRPr="00DD5023" w:rsidRDefault="00DD5023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Bakterienbefall</w:t>
      </w:r>
      <w:r w:rsidR="000848D7"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Impetigo contagiosa</w:t>
      </w:r>
      <w:r w:rsidR="000848D7"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chronische</w:t>
      </w:r>
      <w:r w:rsidR="000848D7"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staphylokokokale</w:t>
      </w:r>
      <w:r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FD692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Follikulitis</w:t>
      </w:r>
      <w:r w:rsidR="000848D7"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F22939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Pilzbefall</w:t>
      </w:r>
    </w:p>
    <w:p w:rsidR="000848D7" w:rsidRPr="000848D7" w:rsidRDefault="00F22939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Pustulöse 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phlegmonöse Akne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Kupferfinne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Augenlidhaut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Hauterosion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Beschädigung der Hautkontinuität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Hautneubildungen 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Muttermale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</w:t>
      </w:r>
    </w:p>
    <w:p w:rsidR="000848D7" w:rsidRPr="00EE7044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E70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Angiokavernom</w:t>
      </w:r>
    </w:p>
    <w:p w:rsidR="000848D7" w:rsidRPr="005B0093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E70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Antiaknetherapie</w:t>
      </w:r>
      <w:r w:rsidR="000848D7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mit </w:t>
      </w:r>
      <w:r w:rsidR="000848D7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Roaccutan (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Es ist ratsam, </w:t>
      </w:r>
      <w:r w:rsidR="005B0093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eine 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mindestens </w:t>
      </w:r>
      <w:r w:rsidR="005B0093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 Monate lange Pause </w:t>
      </w:r>
      <w:r w:rsidR="00EE70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 der Behandlung 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zu machen</w:t>
      </w:r>
      <w:r w:rsidR="00EE70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0848D7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5B0093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(Narben-) </w:t>
      </w:r>
      <w:r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Keloidneigung</w:t>
      </w:r>
    </w:p>
    <w:p w:rsidR="000848D7" w:rsidRPr="00580D14" w:rsidRDefault="005B0093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Chirurgische Eingriffe im Gesichtsbereich</w:t>
      </w:r>
      <w:r w:rsidR="000848D7"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580D14"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Es ist 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ratsam, eine </w:t>
      </w:r>
      <w:r w:rsidR="00580D14"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mindestens 2 Monate lange Pause in der Behandlung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zu machen.</w:t>
      </w:r>
      <w:r w:rsidR="000848D7"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5B0093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Keine</w:t>
      </w:r>
      <w:r w:rsidR="000848D7" w:rsidRPr="000848D7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Gegenanzeigen</w:t>
      </w:r>
    </w:p>
    <w:p w:rsidR="000848D7" w:rsidRPr="000848D7" w:rsidRDefault="005B0093" w:rsidP="00084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Menstruation</w:t>
      </w:r>
    </w:p>
    <w:p w:rsidR="000848D7" w:rsidRPr="000848D7" w:rsidRDefault="005B0093" w:rsidP="00084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Gebräunte Haut</w:t>
      </w:r>
    </w:p>
    <w:p w:rsidR="000848D7" w:rsidRPr="000848D7" w:rsidRDefault="005B0093" w:rsidP="00084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Untief </w:t>
      </w:r>
      <w:r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vaskularisierte 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aut</w:t>
      </w:r>
    </w:p>
    <w:p w:rsidR="000848D7" w:rsidRPr="000848D7" w:rsidRDefault="00A176E5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</w:t>
      </w:r>
    </w:p>
    <w:p w:rsidR="000848D7" w:rsidRPr="009B2DD9" w:rsidRDefault="00A176E5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Kopfoberfläche ist von der Hautseite mit feinen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</w:t>
      </w:r>
      <w:r w:rsid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iama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nt</w:t>
      </w:r>
      <w:r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stücken </w:t>
      </w:r>
      <w:r w:rsidR="003800FC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bedeckt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und der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2DD9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Abblätterung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seffekt wird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durch das Schleifen mit Diamantaufsätzen sowie Einsaugen der Haut durch die im Gerät untergebrachte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Pumpe erzielt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Während der Behandlung ist es möglich, von</w:t>
      </w:r>
      <w:r w:rsidR="000848D7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5 </w:t>
      </w:r>
      <w:r w:rsidR="009B2DD9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bis zu</w:t>
      </w:r>
      <w:r w:rsidR="000848D7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15 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Mal die ganze</w:t>
      </w:r>
      <w:r w:rsidR="00515B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zu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behandel</w:t>
      </w:r>
      <w:r w:rsidR="00515B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nde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Hautpartie zu schleifen.</w:t>
      </w:r>
      <w:r w:rsidR="000848D7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A72B4" w:rsidRPr="009B2DD9" w:rsidRDefault="004A72B4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E838E5" w:rsidRDefault="009B2DD9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 w:rsidRPr="009B2DD9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Behandlungsergebnisse</w:t>
      </w:r>
    </w:p>
    <w:p w:rsidR="000848D7" w:rsidRPr="009B374D" w:rsidRDefault="00402ECB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Sichtbares 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Ausglätten und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15B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sichtbare 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Erfrischung der Haut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Verbesserung der Hautfarbe und </w:t>
      </w:r>
      <w:r w:rsidR="00515B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Haute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lastizität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glätten der Falten,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Verkleinerung von erweiterten Poren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Reduzierung von Schwangerschaftsstreifen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Zellulitis und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Narben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Pr="009B374D" w:rsidRDefault="000848D7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0848D7" w:rsidRDefault="009B374D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8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2. ULTRASCHALL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 xml:space="preserve"> / ME</w:t>
      </w: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S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OT</w:t>
      </w: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H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ERAPI</w:t>
      </w: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E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 xml:space="preserve"> (ULTRASONIC)</w:t>
      </w:r>
    </w:p>
    <w:p w:rsidR="000848D7" w:rsidRPr="000848D7" w:rsidRDefault="000848D7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878787"/>
          <w:sz w:val="18"/>
          <w:szCs w:val="18"/>
          <w:lang w:val="pl-PL" w:eastAsia="pl-PL"/>
        </w:rPr>
        <w:drawing>
          <wp:inline distT="0" distB="0" distL="0" distR="0">
            <wp:extent cx="1781175" cy="1335882"/>
            <wp:effectExtent l="19050" t="0" r="0" b="0"/>
            <wp:docPr id="4" name="Obraz 3" descr="4w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1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86" cy="133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D7" w:rsidRPr="003E045C" w:rsidRDefault="005E4872" w:rsidP="006A7162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 </w:t>
      </w:r>
      <w:r w:rsidR="003E045C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SCHLIESSE DIE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ELEKTROD</w:t>
      </w:r>
      <w:r w:rsidR="003E045C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EN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3E045C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AN DAS GERÄT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AN</w:t>
      </w:r>
    </w:p>
    <w:p w:rsidR="00B119C8" w:rsidRPr="003E045C" w:rsidRDefault="003E045C" w:rsidP="006A7162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SCHALTE DIE</w:t>
      </w:r>
      <w:r w:rsidR="00B119C8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ULTRASCHAL</w:t>
      </w:r>
      <w:r w:rsidR="00B119C8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FUNK</w:t>
      </w:r>
      <w:r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TION</w:t>
      </w:r>
      <w:r w:rsidR="00515BA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EIN</w:t>
      </w:r>
    </w:p>
    <w:p w:rsidR="006A7162" w:rsidRPr="003E045C" w:rsidRDefault="00515BA5" w:rsidP="006A7162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WÄHLE</w:t>
      </w:r>
      <w:r w:rsidR="003E045C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AUF DEM GERÄT DIE RICHTIGE ELEKTRODE AUS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(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für das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Gesicht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-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größer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,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für die Augengegend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–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kleiner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</w:t>
      </w:r>
    </w:p>
    <w:p w:rsidR="006A7162" w:rsidRPr="00295FA7" w:rsidRDefault="003E045C" w:rsidP="006A7162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STELL DIE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ARBEITSLEISTUNG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EIN 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(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von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0 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bis zu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max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.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1,8 Watt/cm – 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Jede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r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L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evel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515BA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bedeutet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515BA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eine 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Steigerung von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0,2 W</w:t>
      </w:r>
      <w:r w:rsidR="00AD28E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att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/cm – 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für das Gesicht benutzt man meistens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von der minimalen bis zu mittleren Leistung und für den Rest des Körpers</w:t>
      </w:r>
      <w:r w:rsidR="00F843A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wird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mittlere bis zu</w:t>
      </w:r>
      <w:r w:rsidR="00F843A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r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max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imalen Leistung</w:t>
      </w:r>
      <w:r w:rsidR="00F843A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empfohlen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</w:t>
      </w:r>
    </w:p>
    <w:p w:rsidR="00B119C8" w:rsidRPr="00295FA7" w:rsidRDefault="00295FA7" w:rsidP="006A7162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BEGINNE DIE BEHANDLUNG</w:t>
      </w:r>
    </w:p>
    <w:p w:rsidR="006A7162" w:rsidRPr="00295FA7" w:rsidRDefault="006A7162" w:rsidP="006A7162">
      <w:pPr>
        <w:pStyle w:val="ListParagraph"/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6A7162" w:rsidRPr="00295FA7" w:rsidRDefault="006A7162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75198C" w:rsidRDefault="00295FA7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95F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Es ist eine Ultraschallbehandlung</w:t>
      </w:r>
      <w:r w:rsidR="000848D7" w:rsidRPr="00295F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Behandlung</w:t>
      </w:r>
      <w:r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ist 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eine </w:t>
      </w:r>
      <w:r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schmerzlos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848D7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7810D1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invasionsfrei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und</w:t>
      </w:r>
      <w:r w:rsidR="000848D7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effizient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 </w:t>
      </w:r>
      <w:r w:rsidR="000848D7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</w:t>
      </w:r>
      <w:r w:rsid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Körperbildung“</w:t>
      </w:r>
      <w:r w:rsidR="000848D7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Ultraschalle finden bei Reinigungsbehandlungen</w:t>
      </w:r>
      <w:r w:rsidR="000848D7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3E449A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</w:t>
      </w:r>
      <w:r w:rsidR="000848D7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ifting </w:t>
      </w:r>
      <w:r w:rsidR="003E449A" w:rsidRP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 w:rsidR="000848D7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E449A" w:rsidRP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Hauternährung</w:t>
      </w:r>
      <w:r w:rsidR="003E449A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E449A" w:rsidRP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Anwendung</w:t>
      </w:r>
      <w:r w:rsidR="000848D7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3E449A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Ultraschallwellen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198C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helfen dabei,</w:t>
      </w:r>
      <w:r w:rsidR="003E449A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75198C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ellulite zu bekämpfen</w:t>
      </w:r>
      <w:r w:rsidR="003E449A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weil </w:t>
      </w:r>
      <w:r w:rsid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</w:t>
      </w:r>
      <w:r w:rsidR="0075198C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E449A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den 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198C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etaboli</w:t>
      </w:r>
      <w:r w:rsid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smus und Zerfall der Fettzellen beschleunigen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Ergebnisse der Ultraschalltherapie sind nach kurzer Zeit sichtbar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86665" w:rsidRPr="0075198C" w:rsidRDefault="00786665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0848D7" w:rsidRDefault="0075198C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Indikationen</w:t>
      </w:r>
    </w:p>
    <w:p w:rsidR="000848D7" w:rsidRPr="000848D7" w:rsidRDefault="0024658E" w:rsidP="00751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iefe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Befeucht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der Haut</w:t>
      </w:r>
    </w:p>
    <w:p w:rsidR="000848D7" w:rsidRPr="00C765D8" w:rsidRDefault="00C765D8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Hyperämie der Oberhautschichten</w:t>
      </w:r>
      <w:r w:rsidR="000848D7"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 w:rsidR="000848D7"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eigentlichen Haut</w:t>
      </w:r>
    </w:p>
    <w:p w:rsidR="000848D7" w:rsidRPr="000848D7" w:rsidRDefault="00C765D8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Schmerzstillende Wirkung</w:t>
      </w:r>
    </w:p>
    <w:p w:rsidR="000848D7" w:rsidRPr="000848D7" w:rsidRDefault="00C765D8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Verringerung der Muskelspannung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0848D7" w:rsidRPr="000848D7" w:rsidRDefault="00730477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Hemmung der Entzündungsprozesse</w:t>
      </w:r>
    </w:p>
    <w:p w:rsidR="000848D7" w:rsidRPr="000848D7" w:rsidRDefault="00730477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Beschleunigung </w:t>
      </w:r>
      <w:r w:rsidR="00980B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der Geweberesorption</w:t>
      </w:r>
    </w:p>
    <w:p w:rsidR="000848D7" w:rsidRPr="000848D7" w:rsidRDefault="00980BEF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Zellulitis</w:t>
      </w:r>
    </w:p>
    <w:p w:rsidR="000848D7" w:rsidRPr="000848D7" w:rsidRDefault="00980BEF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Narben</w:t>
      </w:r>
    </w:p>
    <w:p w:rsidR="000848D7" w:rsidRPr="000848D7" w:rsidRDefault="00980BEF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Schwangerschaftsstreifen</w:t>
      </w:r>
    </w:p>
    <w:p w:rsidR="000848D7" w:rsidRPr="000848D7" w:rsidRDefault="00B8420C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Kräftigung 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Ausglätten</w:t>
      </w:r>
    </w:p>
    <w:p w:rsidR="000848D7" w:rsidRPr="000848D7" w:rsidRDefault="00E444C6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Gegenanzeigen</w:t>
      </w:r>
    </w:p>
    <w:p w:rsidR="000848D7" w:rsidRPr="000848D7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Neubildungen</w:t>
      </w:r>
    </w:p>
    <w:p w:rsidR="000848D7" w:rsidRPr="000848D7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</w:t>
      </w:r>
    </w:p>
    <w:p w:rsidR="000848D7" w:rsidRPr="00E444C6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444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Auftreten von  metallischen 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Fremdk</w:t>
      </w:r>
      <w:r w:rsidRPr="00E444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örpern in den Gewerben</w:t>
      </w:r>
    </w:p>
    <w:p w:rsidR="000848D7" w:rsidRPr="000848D7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lastRenderedPageBreak/>
        <w:t>Herzschrittmacher</w:t>
      </w:r>
    </w:p>
    <w:p w:rsidR="000848D7" w:rsidRPr="000848D7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Vegetative Neurose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Aktive Tuberkulose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Kreislaufdekompensation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Fieberzustände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Kritischer allgemeiner Zustand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Nicht abgeschlossener Knochenwachstum</w:t>
      </w:r>
    </w:p>
    <w:p w:rsidR="000848D7" w:rsidRPr="00E95CF8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Manche </w:t>
      </w:r>
      <w:r w:rsidRPr="000B69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Hautalergien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 </w:t>
      </w:r>
      <w:r w:rsidRP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 </w:t>
      </w:r>
      <w:r w:rsidRPr="004471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Hautkrankheiten</w:t>
      </w:r>
    </w:p>
    <w:p w:rsidR="000848D7" w:rsidRPr="00E95CF8" w:rsidRDefault="000B699A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val="pl-PL" w:eastAsia="pl-PL"/>
        </w:rPr>
      </w:pPr>
      <w:r w:rsidRPr="00E31DFB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</w:t>
      </w:r>
    </w:p>
    <w:p w:rsidR="000848D7" w:rsidRPr="00BC389F" w:rsidRDefault="004471E8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Die Massage beruht darauf, dass 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man den Kopfaufsatz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dicht an der Haut 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bei 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vorab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verabreichtem Kosmetikmittel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bewegt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Dieses Kosmetikmittel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erum) 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wird in die tieferen Hautschichten mit Hilfe von Ultraschallwelle eingeführt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Pr="00E838E5" w:rsidRDefault="00BC389F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 w:rsidRPr="004E50A8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Behandlungsergebnisse</w:t>
      </w:r>
    </w:p>
    <w:p w:rsidR="000848D7" w:rsidRPr="004E50A8" w:rsidRDefault="004E50A8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Verbesserung des Blutkreislaufes</w:t>
      </w:r>
      <w:r w:rsidR="004633C4"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und Kapillarzirkulation</w:t>
      </w:r>
      <w:r w:rsidR="000848D7"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entzündungshemmende Wirkung</w:t>
      </w:r>
      <w:r w:rsidR="000848D7"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sowie Verbesserung der Durchblutung</w:t>
      </w:r>
      <w:r w:rsidR="000848D7"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Pr="004E50A8" w:rsidRDefault="000848D7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848D7" w:rsidRPr="004E50A8" w:rsidRDefault="000848D7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0848D7" w:rsidRDefault="000848D7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8000"/>
          <w:sz w:val="29"/>
          <w:szCs w:val="29"/>
          <w:lang w:eastAsia="pl-PL"/>
        </w:rPr>
      </w:pPr>
      <w:r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 xml:space="preserve">3. </w:t>
      </w:r>
      <w:r w:rsidR="004E50A8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KAVITATIONS</w:t>
      </w:r>
      <w:r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PEELING</w:t>
      </w:r>
      <w:r w:rsidR="004E50A8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 xml:space="preserve"> </w:t>
      </w:r>
      <w:r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(SKIN CLEANER)</w:t>
      </w:r>
    </w:p>
    <w:p w:rsidR="000848D7" w:rsidRDefault="000848D7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878787"/>
          <w:sz w:val="18"/>
          <w:szCs w:val="18"/>
          <w:lang w:val="pl-PL" w:eastAsia="pl-PL"/>
        </w:rPr>
        <w:drawing>
          <wp:inline distT="0" distB="0" distL="0" distR="0">
            <wp:extent cx="1533525" cy="1150144"/>
            <wp:effectExtent l="19050" t="0" r="9525" b="0"/>
            <wp:docPr id="5" name="Obraz 4" descr="4w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1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326" cy="1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C8" w:rsidRDefault="00B119C8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B119C8" w:rsidRPr="00330F1F" w:rsidRDefault="002B2E19" w:rsidP="00B119C8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- SCHLIESS DEN</w:t>
      </w:r>
      <w:r w:rsidR="00B119C8" w:rsidRPr="00330F1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SKIN CLEANER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AN</w:t>
      </w:r>
    </w:p>
    <w:p w:rsidR="00B119C8" w:rsidRPr="00330F1F" w:rsidRDefault="00B119C8" w:rsidP="00B119C8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30F1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- </w:t>
      </w:r>
      <w:r w:rsidR="002B2E1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SCHLATE DIE</w:t>
      </w:r>
      <w:r w:rsidRPr="00330F1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SKIN CLEANER</w:t>
      </w:r>
      <w:r w:rsidR="002B2E1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-FUNKTION EIN</w:t>
      </w:r>
    </w:p>
    <w:p w:rsidR="00B119C8" w:rsidRPr="00EF1E64" w:rsidRDefault="002B2E19" w:rsidP="00B119C8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WÄHLE</w:t>
      </w:r>
      <w:r w:rsidR="00B119C8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1E64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AUF DEM GERÄT DIE FREQUENZ</w:t>
      </w:r>
      <w:r w:rsidR="00B119C8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1E64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UND</w:t>
      </w:r>
      <w:r w:rsidR="00B119C8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AKTIONSKRAFT AUS</w:t>
      </w:r>
      <w:r w:rsidR="00B119C8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119C8" w:rsidRPr="00A43ABB" w:rsidRDefault="00B119C8" w:rsidP="00B119C8">
      <w:pPr>
        <w:pStyle w:val="ListParagraph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EF1E64"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BEGINNE MIT DER</w:t>
      </w:r>
      <w:r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1E64"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BEHANDLUNG</w:t>
      </w:r>
      <w:r w:rsidR="00A43ABB"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3ABB"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Halte dabei den</w:t>
      </w:r>
      <w:r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3ABB"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eeling </w:t>
      </w:r>
      <w:r w:rsidR="00A43ABB"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unter einem Winkel von</w:t>
      </w:r>
      <w:r w:rsid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35-40 Grad zu der Haut</w:t>
      </w:r>
      <w:r w:rsidR="00F44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119C8" w:rsidRPr="00A43ABB" w:rsidRDefault="00B119C8" w:rsidP="00B119C8">
      <w:pPr>
        <w:pStyle w:val="ListParagraph"/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B119C8" w:rsidRPr="00A43ABB" w:rsidRDefault="00B119C8" w:rsidP="00B119C8">
      <w:pPr>
        <w:pStyle w:val="ListParagraph"/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A43ABB" w:rsidRDefault="000848D7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A43ABB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 </w:t>
      </w:r>
    </w:p>
    <w:p w:rsidR="000848D7" w:rsidRPr="00B7067E" w:rsidRDefault="00F44BD9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44B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Diese Peelingmethode nutzt Ultraschall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wellen</w:t>
      </w:r>
      <w:r w:rsidRPr="00F44B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zur</w:t>
      </w:r>
      <w:r w:rsidRPr="00F44B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Reinigung der Haut.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Die damit verbundene Mikromassage </w:t>
      </w:r>
      <w:r w:rsidR="00075D7C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fördert</w:t>
      </w:r>
      <w:r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die Kapillarzirkulation </w:t>
      </w:r>
      <w:r w:rsidR="00075D7C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und die 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Zellensauerstofffuhr.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Es wird die Durchdringung von aktiven Substanzen in die Hauttiefe gefördert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Dies erlaubt</w:t>
      </w:r>
      <w:r w:rsid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den Serumüberschuss aus den Por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en und Haarfollikel </w:t>
      </w:r>
      <w:r w:rsid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gründlich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zu </w:t>
      </w:r>
      <w:r w:rsid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befreien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Mitesser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Finnen und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Bakterien zu entfernen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075D7C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Haut wird geglättet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075D7C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und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Feuchtigkeit ausgezeichnet</w:t>
      </w:r>
      <w:r w:rsidR="00EB32FE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gespendet</w:t>
      </w:r>
      <w:r w:rsidR="00EB32FE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Ideale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Befeuchtung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Erweichung </w:t>
      </w:r>
      <w:r w:rsidR="001255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der Oberhaut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1255B4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Es wirkt auf die Haut beruhigend und regeneriert 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</w:t>
      </w:r>
      <w:r w:rsidR="001255B4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255B4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Es ist 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ein schmer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loser Eingriff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meistens wird als angenehm empfunden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Kavitation wirkt sich auch auf tiefere Oberhautschichten positiv aus.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Es ist perfekte Einführung in weitere kosmetische Eingriffe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6F21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bblätterung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mit Hilfe von </w:t>
      </w:r>
      <w:r w:rsid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Säuren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0E6242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ono</w:t>
      </w:r>
      <w:r w:rsidR="004352AD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phore</w:t>
      </w:r>
      <w:r w:rsidR="000E6242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ono</w:t>
      </w:r>
      <w:r w:rsidR="000E6242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ph</w:t>
      </w:r>
      <w:r w:rsid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ore</w:t>
      </w:r>
      <w:r w:rsidR="000E6242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usw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.).</w:t>
      </w:r>
    </w:p>
    <w:p w:rsidR="00786665" w:rsidRPr="00B7067E" w:rsidRDefault="00786665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0848D7" w:rsidRDefault="00E31DFB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Indikationen</w:t>
      </w:r>
    </w:p>
    <w:p w:rsidR="000848D7" w:rsidRPr="000848D7" w:rsidRDefault="00E31DFB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Verfärbungen</w:t>
      </w:r>
    </w:p>
    <w:p w:rsidR="000848D7" w:rsidRPr="000848D7" w:rsidRDefault="00E31DFB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Falten</w:t>
      </w:r>
    </w:p>
    <w:p w:rsidR="000848D7" w:rsidRPr="000848D7" w:rsidRDefault="00E31DFB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Akne</w:t>
      </w:r>
    </w:p>
    <w:p w:rsidR="000848D7" w:rsidRPr="000848D7" w:rsidRDefault="00E31DFB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Zellulitis</w:t>
      </w:r>
    </w:p>
    <w:p w:rsidR="000848D7" w:rsidRPr="00E31DFB" w:rsidRDefault="007A7C55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</w:t>
      </w:r>
      <w:r w:rsidR="00E31DFB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raue</w:t>
      </w:r>
      <w:r w:rsidR="000848D7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31DFB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Hautfarbtönung</w:t>
      </w:r>
      <w:r w:rsidR="000848D7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31DFB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Haut ist mit Nikotin vergiftet</w:t>
      </w:r>
      <w:r w:rsidR="000848D7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E6242" w:rsidRDefault="000E6242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Blau angelaufen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Stellen und Anschwellungen in der Augengegend</w:t>
      </w:r>
    </w:p>
    <w:p w:rsidR="000848D7" w:rsidRPr="000848D7" w:rsidRDefault="000E6242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Schlechte Ernährung und 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Regeneration der Haut</w:t>
      </w:r>
    </w:p>
    <w:p w:rsidR="000848D7" w:rsidRPr="000848D7" w:rsidRDefault="000E6242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Gegenanzeigen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Neubildungen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Kreislaufdekompensation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Fieberzustände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Kritischer Allgemeinzustand</w:t>
      </w:r>
    </w:p>
    <w:p w:rsidR="000848D7" w:rsidRPr="004352AD" w:rsidRDefault="004352AD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Auftreten von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metallischen 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Fremdk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örpern im</w:t>
      </w:r>
      <w:r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Gewebe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6F40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(Herzschrittmacher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756F40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Zahnspange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4352AD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Vegetative Neurose </w:t>
      </w:r>
      <w:r w:rsidR="009C0B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beträchtlichen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C0B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Grades</w:t>
      </w:r>
    </w:p>
    <w:p w:rsidR="000848D7" w:rsidRPr="000848D7" w:rsidRDefault="009C0BC1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steoporo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</w:t>
      </w:r>
    </w:p>
    <w:p w:rsidR="000848D7" w:rsidRPr="000848D7" w:rsidRDefault="00E31DFB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</w:t>
      </w:r>
    </w:p>
    <w:p w:rsidR="000848D7" w:rsidRDefault="004F1204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12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Bei der Behandlung wird ein Gerät benutzt, das Ultraschallwellen hervorbringt.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F12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Es ist mit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einem</w:t>
      </w:r>
      <w:r w:rsidRPr="004F12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Spatel abgeschlossen.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Er verschiebt sich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nachdem das Gesicht mit Wasser angefeuchtet worden ist</w:t>
      </w:r>
      <w:r w:rsidR="000848D7" w:rsidRPr="004F12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F1204" w:rsidRPr="004F1204" w:rsidRDefault="004F1204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582AE2" w:rsidRDefault="004F1204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 w:rsidRPr="00582AE2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Behandlungsergebnisse</w:t>
      </w:r>
    </w:p>
    <w:p w:rsidR="000848D7" w:rsidRPr="00582AE2" w:rsidRDefault="00582AE2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</w:t>
      </w: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fernung von Verfärbungen und Hautverunreinigungen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Verengung von erweiterten Poren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Befreiung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der</w:t>
      </w: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Hautporen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vom Talgüberschuss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410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 tox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ischen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Substanzen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8410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Hautregenerierung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558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Korrektur der mimischen Muskeln, Förderung der Kapillarzirkulation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558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Behandlung der Akne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558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Tiefenbefeuchtung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1547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Förderung des Ionenaustausches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1547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Steigerung der Produktion von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7A7C55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ollagen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1C30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Elastin und </w:t>
      </w:r>
      <w:r w:rsidR="001C30E4" w:rsidRP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Hyaluronsäure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Default="000848D7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Wł/wył funkcji ULTRADŹWIĘKI / Ein/Aus der Ultraschalfunktion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Wybór elektrody – Wahl der Elektrode</w:t>
      </w:r>
    </w:p>
    <w:p w:rsidR="00E838E5" w:rsidRPr="00EB6A44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+/- moc ultradźwięki / +/- Leistung Ultraschalle</w:t>
      </w:r>
    </w:p>
    <w:p w:rsidR="00E838E5" w:rsidRPr="00EB6A44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Tryby działania ultradźwięków / Arbeitsmodi </w:t>
      </w:r>
      <w:r w:rsid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der</w:t>
      </w:r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Ultraschalle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Główny wyłącznik – Hauptschalter</w:t>
      </w: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Wł/wył funki PHOTON (foton) – Ein/Aus der PHOTON-Funktion</w:t>
      </w: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Wł/wył funkcji SKIN CLEANER – Ein/Aus der SIN CLEANER-Funktion</w:t>
      </w:r>
    </w:p>
    <w:p w:rsidR="00E838E5" w:rsidRPr="00BE69F8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</w:pPr>
      <w:r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 xml:space="preserve">Tryby działania skin cleaner – Arbeitsmodi </w:t>
      </w:r>
      <w:r w:rsidR="007A7C55"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>von</w:t>
      </w:r>
      <w:r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 xml:space="preserve"> Skin Cleaner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+/- moc Skin Cleaner – Leistung Skin Cleaner</w:t>
      </w: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Wł/wył funkcji mikrodermabrazji – Ein/Aus der Mikrodermabrasio</w:t>
      </w:r>
      <w:r w:rsid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n-</w:t>
      </w: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Funktion</w:t>
      </w: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Ustawienie czasu działani</w:t>
      </w:r>
      <w:r w:rsid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a - Einstellung der Einwirkungsz</w:t>
      </w: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eit (Timer)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  <w:r w:rsidRPr="00E838E5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 xml:space="preserve">Włączanie/wyłączanie urządzenia (tryb czuwania) – </w:t>
      </w:r>
      <w:r w:rsidRP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Ein</w:t>
      </w:r>
      <w:r w:rsidRPr="00E838E5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>/</w:t>
      </w:r>
      <w:r w:rsidRP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Aus</w:t>
      </w:r>
      <w:r w:rsidRPr="00E838E5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 xml:space="preserve"> des </w:t>
      </w:r>
      <w:r w:rsidRP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Gerätes</w:t>
      </w:r>
      <w:r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 xml:space="preserve"> (</w:t>
      </w:r>
      <w:r w:rsidR="00A85AF9" w:rsidRP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Wachzeit</w:t>
      </w:r>
      <w:r w:rsidR="00A85AF9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>)</w:t>
      </w:r>
      <w:r w:rsidRPr="00E838E5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 xml:space="preserve">  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</w:p>
    <w:p w:rsidR="00B84719" w:rsidRPr="00E838E5" w:rsidRDefault="00B84719" w:rsidP="000848D7">
      <w:pPr>
        <w:rPr>
          <w:lang w:val="pl-PL"/>
        </w:rPr>
      </w:pPr>
    </w:p>
    <w:sectPr w:rsidR="00B84719" w:rsidRPr="00E838E5" w:rsidSect="009855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284" w:left="567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27" w:rsidRDefault="00CF7E27" w:rsidP="00985591">
      <w:pPr>
        <w:spacing w:after="0" w:line="240" w:lineRule="auto"/>
      </w:pPr>
      <w:r>
        <w:separator/>
      </w:r>
    </w:p>
  </w:endnote>
  <w:endnote w:type="continuationSeparator" w:id="1">
    <w:p w:rsidR="00CF7E27" w:rsidRDefault="00CF7E27" w:rsidP="0098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59" w:rsidRDefault="00B754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91" w:rsidRPr="00B75459" w:rsidRDefault="00985591">
    <w:pPr>
      <w:pStyle w:val="Footer"/>
      <w:rPr>
        <w:color w:val="FF0000"/>
        <w:lang w:val="pl-PL"/>
      </w:rPr>
    </w:pPr>
    <w:r w:rsidRPr="00B75459">
      <w:rPr>
        <w:color w:val="FF0000"/>
        <w:lang w:val="pl-PL"/>
      </w:rPr>
      <w:t>www.bastionshop.eu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59" w:rsidRDefault="00B75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27" w:rsidRDefault="00CF7E27" w:rsidP="00985591">
      <w:pPr>
        <w:spacing w:after="0" w:line="240" w:lineRule="auto"/>
      </w:pPr>
      <w:r>
        <w:separator/>
      </w:r>
    </w:p>
  </w:footnote>
  <w:footnote w:type="continuationSeparator" w:id="1">
    <w:p w:rsidR="00CF7E27" w:rsidRDefault="00CF7E27" w:rsidP="0098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59" w:rsidRDefault="00B75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59" w:rsidRDefault="00B754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59" w:rsidRDefault="00B754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39A"/>
    <w:multiLevelType w:val="multilevel"/>
    <w:tmpl w:val="6026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605B1"/>
    <w:multiLevelType w:val="multilevel"/>
    <w:tmpl w:val="21DE9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95B63"/>
    <w:multiLevelType w:val="hybridMultilevel"/>
    <w:tmpl w:val="4E9A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85C"/>
    <w:multiLevelType w:val="multilevel"/>
    <w:tmpl w:val="699AB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A5BA0"/>
    <w:multiLevelType w:val="multilevel"/>
    <w:tmpl w:val="8EACF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04B86"/>
    <w:multiLevelType w:val="multilevel"/>
    <w:tmpl w:val="30C41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A08D9"/>
    <w:multiLevelType w:val="multilevel"/>
    <w:tmpl w:val="48C40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96D32"/>
    <w:multiLevelType w:val="multilevel"/>
    <w:tmpl w:val="C17E7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10DB3"/>
    <w:multiLevelType w:val="multilevel"/>
    <w:tmpl w:val="7FB84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8D7"/>
    <w:rsid w:val="00002680"/>
    <w:rsid w:val="00075D7C"/>
    <w:rsid w:val="000848D7"/>
    <w:rsid w:val="000B699A"/>
    <w:rsid w:val="000E3A8D"/>
    <w:rsid w:val="000E6242"/>
    <w:rsid w:val="001255B4"/>
    <w:rsid w:val="00141847"/>
    <w:rsid w:val="00154765"/>
    <w:rsid w:val="001C0A12"/>
    <w:rsid w:val="001C30E4"/>
    <w:rsid w:val="00211BF3"/>
    <w:rsid w:val="0024658E"/>
    <w:rsid w:val="00256B28"/>
    <w:rsid w:val="0027353D"/>
    <w:rsid w:val="00295FA7"/>
    <w:rsid w:val="002B2E19"/>
    <w:rsid w:val="00330F1F"/>
    <w:rsid w:val="0037297B"/>
    <w:rsid w:val="003800FC"/>
    <w:rsid w:val="003E045C"/>
    <w:rsid w:val="003E449A"/>
    <w:rsid w:val="003E7BB0"/>
    <w:rsid w:val="00402ECB"/>
    <w:rsid w:val="00406138"/>
    <w:rsid w:val="00434F81"/>
    <w:rsid w:val="004352AD"/>
    <w:rsid w:val="004471E8"/>
    <w:rsid w:val="004633C4"/>
    <w:rsid w:val="004710D4"/>
    <w:rsid w:val="0047634E"/>
    <w:rsid w:val="0049691B"/>
    <w:rsid w:val="004A72B4"/>
    <w:rsid w:val="004E50A8"/>
    <w:rsid w:val="004F1204"/>
    <w:rsid w:val="00515BA5"/>
    <w:rsid w:val="00524DA4"/>
    <w:rsid w:val="00576B9A"/>
    <w:rsid w:val="00580D14"/>
    <w:rsid w:val="00582AE2"/>
    <w:rsid w:val="005A7E09"/>
    <w:rsid w:val="005B0093"/>
    <w:rsid w:val="005E4872"/>
    <w:rsid w:val="0068117B"/>
    <w:rsid w:val="006A2048"/>
    <w:rsid w:val="006A7162"/>
    <w:rsid w:val="006B1A61"/>
    <w:rsid w:val="006C69F5"/>
    <w:rsid w:val="006D2BC3"/>
    <w:rsid w:val="006F2170"/>
    <w:rsid w:val="00730477"/>
    <w:rsid w:val="00731DAF"/>
    <w:rsid w:val="0075198C"/>
    <w:rsid w:val="00756F40"/>
    <w:rsid w:val="007810D1"/>
    <w:rsid w:val="00783CA8"/>
    <w:rsid w:val="00786665"/>
    <w:rsid w:val="007A7C55"/>
    <w:rsid w:val="007D1C48"/>
    <w:rsid w:val="00806205"/>
    <w:rsid w:val="00840F38"/>
    <w:rsid w:val="0084102A"/>
    <w:rsid w:val="00850967"/>
    <w:rsid w:val="00881613"/>
    <w:rsid w:val="008B625A"/>
    <w:rsid w:val="00932B5D"/>
    <w:rsid w:val="00955848"/>
    <w:rsid w:val="00980BEF"/>
    <w:rsid w:val="00985591"/>
    <w:rsid w:val="009B2DD9"/>
    <w:rsid w:val="009B374D"/>
    <w:rsid w:val="009C0BC1"/>
    <w:rsid w:val="00A176E5"/>
    <w:rsid w:val="00A43ABB"/>
    <w:rsid w:val="00A85AF9"/>
    <w:rsid w:val="00AD28E2"/>
    <w:rsid w:val="00B119C8"/>
    <w:rsid w:val="00B7067E"/>
    <w:rsid w:val="00B75459"/>
    <w:rsid w:val="00B8420C"/>
    <w:rsid w:val="00B84719"/>
    <w:rsid w:val="00BC389F"/>
    <w:rsid w:val="00BC64AE"/>
    <w:rsid w:val="00BE69F8"/>
    <w:rsid w:val="00C17B5C"/>
    <w:rsid w:val="00C65BDA"/>
    <w:rsid w:val="00C7408A"/>
    <w:rsid w:val="00C765D8"/>
    <w:rsid w:val="00C87009"/>
    <w:rsid w:val="00CF22D9"/>
    <w:rsid w:val="00CF7E27"/>
    <w:rsid w:val="00D1470A"/>
    <w:rsid w:val="00D93A32"/>
    <w:rsid w:val="00DD5023"/>
    <w:rsid w:val="00E31DFB"/>
    <w:rsid w:val="00E444C6"/>
    <w:rsid w:val="00E838E5"/>
    <w:rsid w:val="00E95CF8"/>
    <w:rsid w:val="00EB32FE"/>
    <w:rsid w:val="00EB42D1"/>
    <w:rsid w:val="00EB6A44"/>
    <w:rsid w:val="00EE7044"/>
    <w:rsid w:val="00EF1E64"/>
    <w:rsid w:val="00F03078"/>
    <w:rsid w:val="00F22939"/>
    <w:rsid w:val="00F44BD9"/>
    <w:rsid w:val="00F6276C"/>
    <w:rsid w:val="00F65703"/>
    <w:rsid w:val="00F843A0"/>
    <w:rsid w:val="00F86054"/>
    <w:rsid w:val="00F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1B"/>
  </w:style>
  <w:style w:type="paragraph" w:styleId="Heading2">
    <w:name w:val="heading 2"/>
    <w:basedOn w:val="Normal"/>
    <w:link w:val="Heading2Char"/>
    <w:uiPriority w:val="9"/>
    <w:qFormat/>
    <w:rsid w:val="00084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08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48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0848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0848D7"/>
    <w:rPr>
      <w:b/>
      <w:bCs/>
    </w:rPr>
  </w:style>
  <w:style w:type="character" w:styleId="Emphasis">
    <w:name w:val="Emphasis"/>
    <w:basedOn w:val="DefaultParagraphFont"/>
    <w:uiPriority w:val="20"/>
    <w:qFormat/>
    <w:rsid w:val="000848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0848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591"/>
  </w:style>
  <w:style w:type="paragraph" w:styleId="Footer">
    <w:name w:val="footer"/>
    <w:basedOn w:val="Normal"/>
    <w:link w:val="FooterChar"/>
    <w:uiPriority w:val="99"/>
    <w:semiHidden/>
    <w:unhideWhenUsed/>
    <w:rsid w:val="0098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4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8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48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48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848D7"/>
    <w:rPr>
      <w:b/>
      <w:bCs/>
    </w:rPr>
  </w:style>
  <w:style w:type="character" w:styleId="Uwydatnienie">
    <w:name w:val="Emphasis"/>
    <w:basedOn w:val="Domylnaczcionkaakapitu"/>
    <w:uiPriority w:val="20"/>
    <w:qFormat/>
    <w:rsid w:val="000848D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8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48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58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8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7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293C-FD16-4920-9211-10E9746D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TRADESTORE.PL</dc:creator>
  <cp:lastModifiedBy>Seba</cp:lastModifiedBy>
  <cp:revision>2</cp:revision>
  <cp:lastPrinted>2015-07-24T08:59:00Z</cp:lastPrinted>
  <dcterms:created xsi:type="dcterms:W3CDTF">2015-07-24T08:59:00Z</dcterms:created>
  <dcterms:modified xsi:type="dcterms:W3CDTF">2015-07-24T08:59:00Z</dcterms:modified>
</cp:coreProperties>
</file>